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539D" w:rsidRDefault="00B5539D" w:rsidP="00B55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39D" w:rsidRDefault="00B5539D" w:rsidP="00B5539D">
      <w:pPr>
        <w:spacing w:after="430" w:line="322" w:lineRule="atLeast"/>
        <w:textAlignment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Список документов на догазификацию</w:t>
      </w:r>
    </w:p>
    <w:p w:rsidR="00B5539D" w:rsidRDefault="00B5539D" w:rsidP="00B5539D">
      <w:pPr>
        <w:spacing w:line="236" w:lineRule="atLeast"/>
        <w:textAlignment w:val="center"/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t>Обязательные документы для предоставления</w:t>
      </w:r>
    </w:p>
    <w:p w:rsidR="00B5539D" w:rsidRDefault="00B5539D" w:rsidP="00B5539D">
      <w:pPr>
        <w:numPr>
          <w:ilvl w:val="0"/>
          <w:numId w:val="1"/>
        </w:numPr>
        <w:spacing w:after="516" w:line="240" w:lineRule="auto"/>
        <w:ind w:left="0"/>
        <w:textAlignment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Паспорт гражданина РФ или иной документ удостоверяющий личность</w:t>
      </w:r>
    </w:p>
    <w:p w:rsidR="00B5539D" w:rsidRDefault="00B5539D" w:rsidP="00B5539D">
      <w:pPr>
        <w:numPr>
          <w:ilvl w:val="0"/>
          <w:numId w:val="1"/>
        </w:numPr>
        <w:spacing w:after="516" w:line="240" w:lineRule="auto"/>
        <w:ind w:left="0"/>
        <w:contextualSpacing/>
        <w:textAlignment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Правоустанавливающие документы на земельный участок</w:t>
      </w:r>
    </w:p>
    <w:p w:rsidR="00B5539D" w:rsidRDefault="00B5539D" w:rsidP="00B5539D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Копия документа, подтверждающего право собственности или иное предусмотренное законом право на земельный участок, на котором расположено домовладение заявителя</w:t>
      </w:r>
    </w:p>
    <w:p w:rsidR="00B5539D" w:rsidRDefault="00B5539D" w:rsidP="00B5539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5539D" w:rsidRDefault="00B5539D" w:rsidP="00B5539D">
      <w:pPr>
        <w:numPr>
          <w:ilvl w:val="0"/>
          <w:numId w:val="1"/>
        </w:numPr>
        <w:spacing w:after="516" w:line="240" w:lineRule="auto"/>
        <w:ind w:left="0"/>
        <w:contextualSpacing/>
        <w:textAlignment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Документы, подтверждающие право собственности или иное предусмотренное законом право на объект капитального строительства</w:t>
      </w:r>
    </w:p>
    <w:p w:rsidR="00B5539D" w:rsidRDefault="00B5539D" w:rsidP="00B5539D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</w:t>
      </w:r>
    </w:p>
    <w:p w:rsidR="00B5539D" w:rsidRDefault="00B5539D" w:rsidP="00B5539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5539D" w:rsidRDefault="00B5539D" w:rsidP="00B5539D">
      <w:pPr>
        <w:numPr>
          <w:ilvl w:val="0"/>
          <w:numId w:val="1"/>
        </w:numPr>
        <w:spacing w:after="516" w:line="240" w:lineRule="auto"/>
        <w:ind w:left="0"/>
        <w:contextualSpacing/>
        <w:textAlignment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Ситуационный план</w:t>
      </w:r>
    </w:p>
    <w:p w:rsidR="00B5539D" w:rsidRDefault="00B5539D" w:rsidP="00B5539D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Ситуационный план в графическом виде с отражением схематического расположения земельного участка по отношению к местности (населенному пункту/улице). Ситуационные планы выдают органы местного самоуправления (местные Администрации), земельный комитет. Ситуационным планом также может служить эскиз, распечатанный из интерактивных карт, размещенных на бесплатных интернет-ресурсах</w:t>
      </w:r>
    </w:p>
    <w:p w:rsidR="00B5539D" w:rsidRDefault="00B5539D" w:rsidP="00B5539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5539D" w:rsidRDefault="00B5539D" w:rsidP="00B5539D">
      <w:pPr>
        <w:numPr>
          <w:ilvl w:val="0"/>
          <w:numId w:val="1"/>
        </w:numPr>
        <w:spacing w:after="516" w:line="240" w:lineRule="auto"/>
        <w:ind w:left="0"/>
        <w:contextualSpacing/>
        <w:textAlignment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Расчет планируемого максимального часового расхода газа</w:t>
      </w:r>
    </w:p>
    <w:p w:rsidR="00B5539D" w:rsidRDefault="00B5539D" w:rsidP="00B5539D">
      <w:pPr>
        <w:spacing w:after="0" w:line="240" w:lineRule="auto"/>
        <w:contextualSpacing/>
        <w:textAlignment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Расчет максимального часового расчета газа (не прилагается, если планируемый максимальный часовой расход газа не более 7 куб. метров)</w:t>
      </w:r>
    </w:p>
    <w:p w:rsidR="00B5539D" w:rsidRDefault="00B5539D" w:rsidP="00B5539D">
      <w:pPr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5539D" w:rsidRDefault="00B5539D" w:rsidP="00B5539D">
      <w:pPr>
        <w:numPr>
          <w:ilvl w:val="0"/>
          <w:numId w:val="1"/>
        </w:numPr>
        <w:spacing w:after="516" w:line="240" w:lineRule="auto"/>
        <w:ind w:left="0"/>
        <w:textAlignment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Дополнительные документы (при наличии)</w:t>
      </w:r>
      <w:r w:rsidR="00337DE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– СНИЛС, ИНН</w:t>
      </w:r>
    </w:p>
    <w:p w:rsidR="00B5539D" w:rsidRDefault="00B5539D" w:rsidP="00B5539D">
      <w:pPr>
        <w:pStyle w:val="3"/>
        <w:spacing w:before="0" w:beforeAutospacing="0" w:after="430" w:afterAutospacing="0" w:line="322" w:lineRule="atLeast"/>
        <w:textAlignment w:val="center"/>
        <w:rPr>
          <w:bCs w:val="0"/>
          <w:color w:val="000000"/>
          <w:sz w:val="32"/>
          <w:szCs w:val="24"/>
        </w:rPr>
      </w:pPr>
      <w:r>
        <w:rPr>
          <w:bCs w:val="0"/>
          <w:color w:val="000000"/>
          <w:sz w:val="32"/>
          <w:szCs w:val="24"/>
        </w:rPr>
        <w:t>Условия подключения</w:t>
      </w:r>
    </w:p>
    <w:p w:rsidR="00B5539D" w:rsidRDefault="00B5539D" w:rsidP="00B5539D">
      <w:pPr>
        <w:pStyle w:val="4"/>
        <w:spacing w:before="0" w:after="344" w:line="258" w:lineRule="atLeast"/>
        <w:textAlignment w:val="center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bCs w:val="0"/>
          <w:color w:val="000000"/>
        </w:rPr>
        <w:t>Для физических лиц</w:t>
      </w:r>
    </w:p>
    <w:p w:rsidR="00B5539D" w:rsidRDefault="00B5539D" w:rsidP="00B5539D">
      <w:pPr>
        <w:numPr>
          <w:ilvl w:val="0"/>
          <w:numId w:val="2"/>
        </w:numPr>
        <w:spacing w:after="193" w:line="236" w:lineRule="atLeast"/>
        <w:ind w:left="0"/>
        <w:textAlignment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Газифицированный населенный пункт</w:t>
      </w:r>
    </w:p>
    <w:p w:rsidR="00B5539D" w:rsidRDefault="00B5539D" w:rsidP="00B5539D">
      <w:pPr>
        <w:numPr>
          <w:ilvl w:val="0"/>
          <w:numId w:val="2"/>
        </w:numPr>
        <w:spacing w:after="193" w:line="236" w:lineRule="atLeast"/>
        <w:ind w:left="0"/>
        <w:textAlignment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Предполагаемый объект капитального строительства — зарегистрированное домовладение</w:t>
      </w:r>
    </w:p>
    <w:p w:rsidR="00B5539D" w:rsidRDefault="00B5539D" w:rsidP="00B5539D">
      <w:pPr>
        <w:numPr>
          <w:ilvl w:val="0"/>
          <w:numId w:val="2"/>
        </w:numPr>
        <w:spacing w:after="0" w:line="236" w:lineRule="atLeast"/>
        <w:ind w:left="0"/>
        <w:textAlignment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Объекты капитального строительства, ранее не газифицированы</w:t>
      </w:r>
      <w:r w:rsidR="00EF668E">
        <w:rPr>
          <w:rFonts w:ascii="Times New Roman" w:hAnsi="Times New Roman" w:cs="Times New Roman"/>
          <w:color w:val="000000"/>
          <w:sz w:val="20"/>
        </w:rPr>
        <w:t xml:space="preserve"> (в течении 3х лет)</w:t>
      </w:r>
    </w:p>
    <w:p w:rsidR="00B5539D" w:rsidRDefault="00B5539D" w:rsidP="00B5539D">
      <w:pPr>
        <w:spacing w:after="0" w:line="236" w:lineRule="atLeast"/>
        <w:textAlignment w:val="center"/>
        <w:rPr>
          <w:rFonts w:ascii="Times New Roman" w:hAnsi="Times New Roman" w:cs="Times New Roman"/>
          <w:color w:val="000000"/>
        </w:rPr>
      </w:pPr>
    </w:p>
    <w:p w:rsidR="00B5539D" w:rsidRDefault="00B5539D" w:rsidP="00B5539D">
      <w:pPr>
        <w:pStyle w:val="4"/>
        <w:spacing w:before="0" w:after="344" w:line="258" w:lineRule="atLeast"/>
        <w:textAlignment w:val="center"/>
        <w:rPr>
          <w:rFonts w:ascii="Times New Roman" w:hAnsi="Times New Roman" w:cs="Times New Roman"/>
          <w:bCs w:val="0"/>
          <w:color w:val="000000"/>
        </w:rPr>
      </w:pPr>
      <w:r>
        <w:rPr>
          <w:rFonts w:ascii="Times New Roman" w:hAnsi="Times New Roman" w:cs="Times New Roman"/>
          <w:bCs w:val="0"/>
          <w:color w:val="000000"/>
        </w:rPr>
        <w:t>Для садоводческих или огороднических некоммерческих организаций</w:t>
      </w:r>
    </w:p>
    <w:p w:rsidR="00B5539D" w:rsidRDefault="00B5539D" w:rsidP="00B5539D">
      <w:pPr>
        <w:numPr>
          <w:ilvl w:val="0"/>
          <w:numId w:val="3"/>
        </w:numPr>
        <w:spacing w:after="193" w:line="236" w:lineRule="atLeast"/>
        <w:ind w:left="0"/>
        <w:textAlignment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Территориальное расположение в газифицированном населенном пункте</w:t>
      </w:r>
    </w:p>
    <w:p w:rsidR="00B5539D" w:rsidRDefault="00B5539D" w:rsidP="00B5539D">
      <w:pPr>
        <w:numPr>
          <w:ilvl w:val="0"/>
          <w:numId w:val="3"/>
        </w:numPr>
        <w:spacing w:after="193" w:line="236" w:lineRule="atLeast"/>
        <w:ind w:left="0"/>
        <w:textAlignment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Ранее не газифицировано</w:t>
      </w:r>
    </w:p>
    <w:p w:rsidR="00B5539D" w:rsidRDefault="00B5539D" w:rsidP="00B5539D">
      <w:pPr>
        <w:numPr>
          <w:ilvl w:val="0"/>
          <w:numId w:val="3"/>
        </w:numPr>
        <w:spacing w:after="193" w:line="236" w:lineRule="atLeast"/>
        <w:ind w:left="0"/>
        <w:textAlignment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Наличие согласия общества на газификацию</w:t>
      </w:r>
      <w:r w:rsidR="00A75329">
        <w:rPr>
          <w:rFonts w:ascii="Times New Roman" w:hAnsi="Times New Roman" w:cs="Times New Roman"/>
          <w:color w:val="000000"/>
          <w:sz w:val="20"/>
        </w:rPr>
        <w:t xml:space="preserve"> (протокол общего собрания)</w:t>
      </w:r>
      <w:bookmarkStart w:id="0" w:name="_GoBack"/>
      <w:bookmarkEnd w:id="0"/>
    </w:p>
    <w:p w:rsidR="00B5539D" w:rsidRDefault="00B5539D" w:rsidP="00B5539D">
      <w:pPr>
        <w:numPr>
          <w:ilvl w:val="0"/>
          <w:numId w:val="3"/>
        </w:numPr>
        <w:spacing w:after="0" w:line="236" w:lineRule="atLeast"/>
        <w:ind w:left="0"/>
        <w:textAlignment w:val="center"/>
        <w:rPr>
          <w:rFonts w:ascii="Times New Roman" w:hAnsi="Times New Roman" w:cs="Times New Roman"/>
          <w:color w:val="000000"/>
          <w:sz w:val="20"/>
        </w:rPr>
      </w:pPr>
      <w:r>
        <w:rPr>
          <w:rFonts w:ascii="Times New Roman" w:hAnsi="Times New Roman" w:cs="Times New Roman"/>
          <w:color w:val="000000"/>
          <w:sz w:val="20"/>
        </w:rPr>
        <w:t>Расчет максимального часового расхода на всю организацию</w:t>
      </w:r>
    </w:p>
    <w:p w:rsidR="00B5539D" w:rsidRDefault="00B5539D" w:rsidP="00B5539D"/>
    <w:p w:rsidR="00483171" w:rsidRDefault="00483171"/>
    <w:sectPr w:rsidR="00483171" w:rsidSect="0048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93CD9"/>
    <w:multiLevelType w:val="multilevel"/>
    <w:tmpl w:val="1E2E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F46B9"/>
    <w:multiLevelType w:val="multilevel"/>
    <w:tmpl w:val="C3C87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E5025"/>
    <w:multiLevelType w:val="multilevel"/>
    <w:tmpl w:val="B664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39D"/>
    <w:rsid w:val="001F6E29"/>
    <w:rsid w:val="00337DE2"/>
    <w:rsid w:val="00483171"/>
    <w:rsid w:val="00A75329"/>
    <w:rsid w:val="00B5539D"/>
    <w:rsid w:val="00E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D8A21"/>
  <w15:docId w15:val="{A8BC3CEA-CC1F-4CE7-AD7A-AC0A9BE1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539D"/>
  </w:style>
  <w:style w:type="paragraph" w:styleId="3">
    <w:name w:val="heading 3"/>
    <w:basedOn w:val="a"/>
    <w:link w:val="30"/>
    <w:uiPriority w:val="9"/>
    <w:semiHidden/>
    <w:unhideWhenUsed/>
    <w:qFormat/>
    <w:rsid w:val="00B553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3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55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539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9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ivanova.aa</dc:creator>
  <cp:lastModifiedBy>Джабраилова Анна Александровна</cp:lastModifiedBy>
  <cp:revision>5</cp:revision>
  <cp:lastPrinted>2023-08-31T01:25:00Z</cp:lastPrinted>
  <dcterms:created xsi:type="dcterms:W3CDTF">2023-04-14T00:12:00Z</dcterms:created>
  <dcterms:modified xsi:type="dcterms:W3CDTF">2025-03-21T02:06:00Z</dcterms:modified>
</cp:coreProperties>
</file>